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09" w:rsidRPr="00E13CE5" w:rsidRDefault="00662709" w:rsidP="00A71959">
      <w:pPr>
        <w:pStyle w:val="Zkladntext3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  <w:r w:rsidRPr="00E13CE5">
        <w:rPr>
          <w:rFonts w:asciiTheme="minorHAnsi" w:hAnsiTheme="minorHAnsi" w:cstheme="minorHAnsi"/>
          <w:b/>
          <w:bCs/>
          <w:sz w:val="36"/>
          <w:szCs w:val="36"/>
        </w:rPr>
        <w:t>Milupa PKU 2 MIX</w:t>
      </w:r>
    </w:p>
    <w:p w:rsidR="00662709" w:rsidRPr="00E13CE5" w:rsidRDefault="00662709" w:rsidP="00662709">
      <w:pPr>
        <w:pStyle w:val="Zkladntext3"/>
        <w:rPr>
          <w:rFonts w:asciiTheme="minorHAnsi" w:hAnsiTheme="minorHAnsi" w:cstheme="minorHAnsi"/>
          <w:sz w:val="20"/>
          <w:szCs w:val="20"/>
        </w:rPr>
      </w:pPr>
    </w:p>
    <w:p w:rsidR="00A71959" w:rsidRPr="00E13CE5" w:rsidRDefault="00A71959" w:rsidP="00A71959">
      <w:pPr>
        <w:pStyle w:val="Zkladntext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3CE5">
        <w:rPr>
          <w:rFonts w:asciiTheme="minorHAnsi" w:hAnsiTheme="minorHAnsi" w:cstheme="minorHAnsi"/>
          <w:b/>
          <w:bCs/>
          <w:sz w:val="22"/>
          <w:szCs w:val="22"/>
        </w:rPr>
        <w:t>Dietní potravina pro zvláštní lékařské účely</w:t>
      </w:r>
    </w:p>
    <w:p w:rsidR="00662709" w:rsidRPr="00E13CE5" w:rsidRDefault="00A71959" w:rsidP="00662709">
      <w:pPr>
        <w:pStyle w:val="Zkladntext3"/>
        <w:rPr>
          <w:rFonts w:asciiTheme="minorHAnsi" w:hAnsiTheme="minorHAnsi" w:cstheme="minorHAnsi"/>
          <w:sz w:val="20"/>
          <w:szCs w:val="20"/>
        </w:rPr>
      </w:pPr>
      <w:r w:rsidRPr="00E13CE5">
        <w:rPr>
          <w:rFonts w:asciiTheme="minorHAnsi" w:hAnsiTheme="minorHAnsi" w:cstheme="minorHAnsi"/>
          <w:sz w:val="20"/>
          <w:szCs w:val="20"/>
        </w:rPr>
        <w:t>S</w:t>
      </w:r>
      <w:r w:rsidR="00662709" w:rsidRPr="00E13CE5">
        <w:rPr>
          <w:rFonts w:asciiTheme="minorHAnsi" w:hAnsiTheme="minorHAnsi" w:cstheme="minorHAnsi"/>
          <w:sz w:val="20"/>
          <w:szCs w:val="20"/>
        </w:rPr>
        <w:t>měs aminokyselin bez fenylalaninu se sacharidy, tuky, vitamíny, minerálními látkami a stopovými prvky</w:t>
      </w:r>
      <w:r w:rsidRPr="00E13CE5">
        <w:rPr>
          <w:rFonts w:asciiTheme="minorHAnsi" w:hAnsiTheme="minorHAnsi" w:cstheme="minorHAnsi"/>
          <w:sz w:val="20"/>
          <w:szCs w:val="20"/>
        </w:rPr>
        <w:t>, v prášku. Určeno</w:t>
      </w:r>
      <w:r w:rsidR="00662709" w:rsidRPr="00E13CE5">
        <w:rPr>
          <w:rFonts w:asciiTheme="minorHAnsi" w:hAnsiTheme="minorHAnsi" w:cstheme="minorHAnsi"/>
          <w:sz w:val="20"/>
          <w:szCs w:val="20"/>
        </w:rPr>
        <w:t xml:space="preserve"> k dietnímu postupu při fenylketonurii a hyperfenylalaninémii</w:t>
      </w:r>
      <w:r w:rsidRPr="00E13CE5">
        <w:rPr>
          <w:rFonts w:asciiTheme="minorHAnsi" w:hAnsiTheme="minorHAnsi" w:cstheme="minorHAnsi"/>
          <w:sz w:val="20"/>
          <w:szCs w:val="20"/>
        </w:rPr>
        <w:t xml:space="preserve"> u dětí od 1 do 8 let věku.</w:t>
      </w:r>
    </w:p>
    <w:p w:rsidR="00662709" w:rsidRPr="00E13CE5" w:rsidRDefault="00662709" w:rsidP="00662709">
      <w:pPr>
        <w:ind w:right="-1260"/>
        <w:rPr>
          <w:rFonts w:asciiTheme="minorHAnsi" w:hAnsiTheme="minorHAnsi" w:cstheme="minorHAnsi"/>
          <w:b/>
          <w:bCs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t>Důležit</w:t>
      </w:r>
      <w:r w:rsidR="00A71959" w:rsidRPr="00E13CE5">
        <w:rPr>
          <w:rFonts w:asciiTheme="minorHAnsi" w:hAnsiTheme="minorHAnsi" w:cstheme="minorHAnsi"/>
          <w:b/>
          <w:bCs/>
          <w:sz w:val="20"/>
          <w:szCs w:val="20"/>
        </w:rPr>
        <w:t>á</w:t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 xml:space="preserve"> upozornění:</w:t>
      </w:r>
    </w:p>
    <w:p w:rsidR="00A71959" w:rsidRPr="00E13CE5" w:rsidRDefault="00A71959" w:rsidP="00662709">
      <w:pPr>
        <w:pStyle w:val="Zkladntextodsazen"/>
        <w:numPr>
          <w:ilvl w:val="0"/>
          <w:numId w:val="1"/>
        </w:numPr>
        <w:spacing w:after="0" w:line="240" w:lineRule="auto"/>
        <w:ind w:right="-64"/>
        <w:jc w:val="both"/>
        <w:rPr>
          <w:rFonts w:asciiTheme="minorHAnsi" w:hAnsiTheme="minorHAnsi" w:cstheme="minorHAnsi"/>
          <w:sz w:val="20"/>
          <w:szCs w:val="20"/>
        </w:rPr>
      </w:pPr>
      <w:r w:rsidRPr="00E13CE5">
        <w:rPr>
          <w:rFonts w:asciiTheme="minorHAnsi" w:hAnsiTheme="minorHAnsi" w:cstheme="minorHAnsi"/>
          <w:sz w:val="20"/>
          <w:szCs w:val="20"/>
        </w:rPr>
        <w:t>Pouze pro enterální použití.</w:t>
      </w:r>
    </w:p>
    <w:p w:rsidR="00A71959" w:rsidRPr="00E13CE5" w:rsidRDefault="00A71959" w:rsidP="00A71959">
      <w:pPr>
        <w:pStyle w:val="Zkladntextodsazen"/>
        <w:numPr>
          <w:ilvl w:val="0"/>
          <w:numId w:val="1"/>
        </w:numPr>
        <w:spacing w:after="0" w:line="240" w:lineRule="auto"/>
        <w:ind w:right="-64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E13CE5">
        <w:rPr>
          <w:rFonts w:asciiTheme="minorHAnsi" w:hAnsiTheme="minorHAnsi" w:cstheme="minorHAnsi"/>
          <w:sz w:val="20"/>
          <w:szCs w:val="20"/>
        </w:rPr>
        <w:t>Není určeno pro parenterální podávání.</w:t>
      </w:r>
    </w:p>
    <w:p w:rsidR="00662709" w:rsidRPr="00E13CE5" w:rsidRDefault="00A71959" w:rsidP="00662709">
      <w:pPr>
        <w:pStyle w:val="Zkladntextodsazen"/>
        <w:numPr>
          <w:ilvl w:val="0"/>
          <w:numId w:val="1"/>
        </w:numPr>
        <w:spacing w:after="0" w:line="240" w:lineRule="auto"/>
        <w:ind w:right="-64"/>
        <w:jc w:val="both"/>
        <w:rPr>
          <w:rFonts w:asciiTheme="minorHAnsi" w:hAnsiTheme="minorHAnsi" w:cstheme="minorHAnsi"/>
          <w:sz w:val="20"/>
          <w:szCs w:val="20"/>
        </w:rPr>
      </w:pPr>
      <w:r w:rsidRPr="00E13CE5">
        <w:rPr>
          <w:rFonts w:asciiTheme="minorHAnsi" w:hAnsiTheme="minorHAnsi" w:cstheme="minorHAnsi"/>
          <w:sz w:val="20"/>
          <w:szCs w:val="20"/>
        </w:rPr>
        <w:t xml:space="preserve">Pouze pro použití pod lékařským dohledem. </w:t>
      </w:r>
    </w:p>
    <w:p w:rsidR="00662709" w:rsidRPr="00E13CE5" w:rsidRDefault="00A71959" w:rsidP="00662709">
      <w:pPr>
        <w:numPr>
          <w:ilvl w:val="0"/>
          <w:numId w:val="1"/>
        </w:numPr>
        <w:ind w:right="-1260"/>
        <w:rPr>
          <w:rFonts w:asciiTheme="minorHAnsi" w:hAnsiTheme="minorHAnsi" w:cstheme="minorHAnsi"/>
          <w:sz w:val="20"/>
          <w:szCs w:val="20"/>
        </w:rPr>
      </w:pPr>
      <w:r w:rsidRPr="00E13CE5">
        <w:rPr>
          <w:rFonts w:asciiTheme="minorHAnsi" w:hAnsiTheme="minorHAnsi" w:cstheme="minorHAnsi"/>
          <w:sz w:val="20"/>
          <w:szCs w:val="20"/>
        </w:rPr>
        <w:t>N</w:t>
      </w:r>
      <w:r w:rsidR="00662709" w:rsidRPr="00E13CE5">
        <w:rPr>
          <w:rFonts w:asciiTheme="minorHAnsi" w:hAnsiTheme="minorHAnsi" w:cstheme="minorHAnsi"/>
          <w:sz w:val="20"/>
          <w:szCs w:val="20"/>
        </w:rPr>
        <w:t>evhodné jako jediný zdroj výživy</w:t>
      </w:r>
      <w:r w:rsidRPr="00E13CE5">
        <w:rPr>
          <w:rFonts w:asciiTheme="minorHAnsi" w:hAnsiTheme="minorHAnsi" w:cstheme="minorHAnsi"/>
          <w:sz w:val="20"/>
          <w:szCs w:val="20"/>
        </w:rPr>
        <w:t>.</w:t>
      </w:r>
    </w:p>
    <w:p w:rsidR="00662709" w:rsidRPr="00E13CE5" w:rsidRDefault="00A71959" w:rsidP="00662709">
      <w:pPr>
        <w:numPr>
          <w:ilvl w:val="0"/>
          <w:numId w:val="1"/>
        </w:numPr>
        <w:ind w:right="-1260"/>
        <w:rPr>
          <w:rFonts w:asciiTheme="minorHAnsi" w:hAnsiTheme="minorHAnsi" w:cstheme="minorHAnsi"/>
          <w:sz w:val="20"/>
          <w:szCs w:val="20"/>
        </w:rPr>
      </w:pPr>
      <w:r w:rsidRPr="00E13CE5">
        <w:rPr>
          <w:rFonts w:asciiTheme="minorHAnsi" w:hAnsiTheme="minorHAnsi" w:cstheme="minorHAnsi"/>
          <w:sz w:val="20"/>
          <w:szCs w:val="20"/>
        </w:rPr>
        <w:t>Určeno</w:t>
      </w:r>
      <w:r w:rsidR="00662709" w:rsidRPr="00E13CE5">
        <w:rPr>
          <w:rFonts w:asciiTheme="minorHAnsi" w:hAnsiTheme="minorHAnsi" w:cstheme="minorHAnsi"/>
          <w:sz w:val="20"/>
          <w:szCs w:val="20"/>
        </w:rPr>
        <w:t xml:space="preserve"> pro děti od 1 do 8 </w:t>
      </w:r>
      <w:r w:rsidRPr="00E13CE5">
        <w:rPr>
          <w:rFonts w:asciiTheme="minorHAnsi" w:hAnsiTheme="minorHAnsi" w:cstheme="minorHAnsi"/>
          <w:sz w:val="20"/>
          <w:szCs w:val="20"/>
        </w:rPr>
        <w:t>let</w:t>
      </w:r>
      <w:r w:rsidR="00662709" w:rsidRPr="00E13CE5">
        <w:rPr>
          <w:rFonts w:asciiTheme="minorHAnsi" w:hAnsiTheme="minorHAnsi" w:cstheme="minorHAnsi"/>
          <w:sz w:val="20"/>
          <w:szCs w:val="20"/>
        </w:rPr>
        <w:t xml:space="preserve"> věku</w:t>
      </w:r>
      <w:r w:rsidRPr="00E13CE5">
        <w:rPr>
          <w:rFonts w:asciiTheme="minorHAnsi" w:hAnsiTheme="minorHAnsi" w:cstheme="minorHAnsi"/>
          <w:sz w:val="20"/>
          <w:szCs w:val="20"/>
        </w:rPr>
        <w:t>.</w:t>
      </w:r>
    </w:p>
    <w:p w:rsidR="00662709" w:rsidRPr="00E13CE5" w:rsidRDefault="00A71959" w:rsidP="00662709">
      <w:pPr>
        <w:pStyle w:val="Zkladntextodsazen"/>
        <w:numPr>
          <w:ilvl w:val="0"/>
          <w:numId w:val="1"/>
        </w:numPr>
        <w:spacing w:after="0" w:line="240" w:lineRule="auto"/>
        <w:ind w:right="-6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U</w:t>
      </w:r>
      <w:r w:rsidR="00662709" w:rsidRPr="00E13CE5">
        <w:rPr>
          <w:rFonts w:asciiTheme="minorHAnsi" w:hAnsiTheme="minorHAnsi" w:cstheme="minorHAnsi"/>
          <w:bCs/>
          <w:sz w:val="20"/>
          <w:szCs w:val="20"/>
        </w:rPr>
        <w:t>rčeno výhradně pro pacienty s fenylketonurií a hyperfenylalaninémií</w:t>
      </w:r>
      <w:r w:rsidRPr="00E13CE5">
        <w:rPr>
          <w:rFonts w:asciiTheme="minorHAnsi" w:hAnsiTheme="minorHAnsi" w:cstheme="minorHAnsi"/>
          <w:bCs/>
          <w:sz w:val="20"/>
          <w:szCs w:val="20"/>
        </w:rPr>
        <w:t>.</w:t>
      </w:r>
    </w:p>
    <w:p w:rsidR="00667900" w:rsidRPr="00E13CE5" w:rsidRDefault="00667900" w:rsidP="00662709">
      <w:pPr>
        <w:ind w:right="-1260"/>
        <w:rPr>
          <w:rFonts w:asciiTheme="minorHAnsi" w:hAnsiTheme="minorHAnsi" w:cstheme="minorHAnsi"/>
          <w:b/>
          <w:bCs/>
          <w:sz w:val="20"/>
          <w:szCs w:val="20"/>
        </w:rPr>
      </w:pPr>
    </w:p>
    <w:p w:rsidR="00A71959" w:rsidRPr="00E13CE5" w:rsidRDefault="00A71959" w:rsidP="00662709">
      <w:pPr>
        <w:ind w:right="-1260"/>
        <w:rPr>
          <w:rFonts w:asciiTheme="minorHAnsi" w:hAnsiTheme="minorHAnsi" w:cstheme="minorHAnsi"/>
          <w:b/>
          <w:bCs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t>Upozornění:</w:t>
      </w:r>
    </w:p>
    <w:p w:rsidR="00A71959" w:rsidRPr="00E13CE5" w:rsidRDefault="00A71959" w:rsidP="00A71959">
      <w:pPr>
        <w:pStyle w:val="Zkladntextodsazen"/>
        <w:spacing w:line="240" w:lineRule="auto"/>
        <w:ind w:right="-64"/>
        <w:jc w:val="both"/>
        <w:rPr>
          <w:rFonts w:asciiTheme="minorHAnsi" w:hAnsiTheme="minorHAnsi" w:cstheme="minorHAnsi"/>
          <w:sz w:val="20"/>
          <w:szCs w:val="20"/>
        </w:rPr>
      </w:pPr>
      <w:r w:rsidRPr="00E13CE5">
        <w:rPr>
          <w:rFonts w:asciiTheme="minorHAnsi" w:hAnsiTheme="minorHAnsi" w:cstheme="minorHAnsi"/>
          <w:sz w:val="20"/>
          <w:szCs w:val="20"/>
        </w:rPr>
        <w:t>Dieta s </w:t>
      </w:r>
      <w:r w:rsidRPr="00E13CE5">
        <w:rPr>
          <w:rFonts w:asciiTheme="minorHAnsi" w:hAnsiTheme="minorHAnsi" w:cstheme="minorHAnsi"/>
          <w:b/>
          <w:sz w:val="20"/>
          <w:szCs w:val="20"/>
        </w:rPr>
        <w:t>Milupa PKU 2 MIX</w:t>
      </w:r>
      <w:r w:rsidRPr="00E13CE5">
        <w:rPr>
          <w:rFonts w:asciiTheme="minorHAnsi" w:hAnsiTheme="minorHAnsi" w:cstheme="minorHAnsi"/>
          <w:sz w:val="20"/>
          <w:szCs w:val="20"/>
        </w:rPr>
        <w:t xml:space="preserve"> musí obsahovat odpovídající množství energie a fenylalaninu k pokrytí jejich denní potřeby. </w:t>
      </w:r>
    </w:p>
    <w:p w:rsidR="00A71959" w:rsidRPr="00E13CE5" w:rsidRDefault="00A71959" w:rsidP="00662709">
      <w:pPr>
        <w:ind w:right="-1260"/>
        <w:rPr>
          <w:rFonts w:asciiTheme="minorHAnsi" w:hAnsiTheme="minorHAnsi" w:cstheme="minorHAnsi"/>
          <w:b/>
          <w:bCs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t>Doporučené dávkování:</w:t>
      </w:r>
    </w:p>
    <w:p w:rsidR="00A71959" w:rsidRPr="00E13CE5" w:rsidRDefault="00A71959" w:rsidP="00A71959">
      <w:pPr>
        <w:pStyle w:val="Zkladntextodsazen"/>
        <w:spacing w:line="240" w:lineRule="auto"/>
        <w:ind w:right="-64"/>
        <w:jc w:val="both"/>
        <w:rPr>
          <w:rFonts w:asciiTheme="minorHAnsi" w:hAnsiTheme="minorHAnsi" w:cstheme="minorHAnsi"/>
          <w:sz w:val="20"/>
          <w:szCs w:val="20"/>
        </w:rPr>
      </w:pPr>
      <w:r w:rsidRPr="00E13CE5">
        <w:rPr>
          <w:rFonts w:asciiTheme="minorHAnsi" w:hAnsiTheme="minorHAnsi" w:cstheme="minorHAnsi"/>
          <w:sz w:val="20"/>
          <w:szCs w:val="20"/>
        </w:rPr>
        <w:t>Určí lékař nebo pracovník kvalifikovaný v oblasti klinické výživy v závislosti na věku, tělesné hmotnosti a zdravotním stavu pacienta. Denní dávka musí být pravidelně upravována pod dohledem odborníka.</w:t>
      </w:r>
    </w:p>
    <w:p w:rsidR="00A71959" w:rsidRPr="00E13CE5" w:rsidRDefault="00A71959" w:rsidP="00662709">
      <w:pPr>
        <w:ind w:right="-1260"/>
        <w:rPr>
          <w:rFonts w:asciiTheme="minorHAnsi" w:hAnsiTheme="minorHAnsi" w:cstheme="minorHAnsi"/>
          <w:bCs/>
          <w:sz w:val="20"/>
          <w:szCs w:val="20"/>
        </w:rPr>
      </w:pPr>
    </w:p>
    <w:p w:rsidR="00662709" w:rsidRPr="00E13CE5" w:rsidRDefault="00A71959" w:rsidP="00A71959">
      <w:pPr>
        <w:pStyle w:val="Zkladntextodsazen"/>
        <w:spacing w:after="0" w:line="240" w:lineRule="auto"/>
        <w:ind w:right="-6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t>Příprava a p</w:t>
      </w:r>
      <w:r w:rsidR="00662709" w:rsidRPr="00E13CE5">
        <w:rPr>
          <w:rFonts w:asciiTheme="minorHAnsi" w:hAnsiTheme="minorHAnsi" w:cstheme="minorHAnsi"/>
          <w:b/>
          <w:bCs/>
          <w:sz w:val="20"/>
          <w:szCs w:val="20"/>
        </w:rPr>
        <w:t>oužití:</w:t>
      </w:r>
    </w:p>
    <w:p w:rsidR="00EF18EA" w:rsidRPr="00E13CE5" w:rsidRDefault="00EF18EA" w:rsidP="00EF18EA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13CE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Doporučené denní množství by mělo být rovnoměrně rozdělené do 3 až 5 porcí podávaných v průběhu dne. Přípravek podávejte s vypočteným množstvím ostatních jídel nebo nápojů (např. vody, ovocného džusu, ovocného pyré). </w:t>
      </w:r>
    </w:p>
    <w:p w:rsidR="00EF18EA" w:rsidRPr="00E13CE5" w:rsidRDefault="00EF18EA" w:rsidP="00EF18EA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EF18EA" w:rsidRPr="00E13CE5" w:rsidRDefault="00EF18EA" w:rsidP="00EF18EA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13CE5">
        <w:rPr>
          <w:rFonts w:asciiTheme="minorHAnsi" w:hAnsiTheme="minorHAnsi" w:cstheme="minorHAnsi"/>
          <w:bCs w:val="0"/>
          <w:sz w:val="20"/>
          <w:szCs w:val="20"/>
        </w:rPr>
        <w:t>Doporučené ředění:</w:t>
      </w:r>
      <w:r w:rsidRPr="00E13CE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15 g (2 odměrky) + 90 ml vody = 100 ml výživy.</w:t>
      </w:r>
    </w:p>
    <w:p w:rsidR="00EF18EA" w:rsidRPr="00E13CE5" w:rsidRDefault="00EF18EA" w:rsidP="00EF18EA">
      <w:pPr>
        <w:pStyle w:val="Zkladntextodsazen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F18EA" w:rsidRPr="00E13CE5" w:rsidRDefault="00EF18EA" w:rsidP="00EF18EA">
      <w:pPr>
        <w:pStyle w:val="Zkladntextodsazen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t xml:space="preserve">Minimální trvanlivost do: </w:t>
      </w:r>
      <w:r w:rsidRPr="00E13CE5">
        <w:rPr>
          <w:rFonts w:asciiTheme="minorHAnsi" w:hAnsiTheme="minorHAnsi" w:cstheme="minorHAnsi"/>
          <w:sz w:val="20"/>
          <w:szCs w:val="20"/>
        </w:rPr>
        <w:t>viz dno plechovky</w:t>
      </w:r>
    </w:p>
    <w:p w:rsidR="00EF18EA" w:rsidRPr="00E13CE5" w:rsidRDefault="00EF18EA" w:rsidP="00EF18EA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E13CE5">
        <w:rPr>
          <w:rFonts w:asciiTheme="minorHAnsi" w:hAnsiTheme="minorHAnsi" w:cstheme="minorHAnsi"/>
          <w:bCs w:val="0"/>
          <w:sz w:val="20"/>
          <w:szCs w:val="20"/>
        </w:rPr>
        <w:t>Skladování:</w:t>
      </w:r>
    </w:p>
    <w:p w:rsidR="00EF18EA" w:rsidRPr="00E13CE5" w:rsidRDefault="00EF18EA" w:rsidP="00EF18EA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13CE5">
        <w:rPr>
          <w:rFonts w:asciiTheme="minorHAnsi" w:hAnsiTheme="minorHAnsi" w:cstheme="minorHAnsi"/>
          <w:b w:val="0"/>
          <w:bCs w:val="0"/>
          <w:sz w:val="20"/>
          <w:szCs w:val="20"/>
        </w:rPr>
        <w:t>Skladujte na suchém a chladném místě. Po každém použití plechovku dobře uzavřete. Obsah plechovky spotřebujte do 4 týdnů po otevření. Baleno v ochranné atmosféře.</w:t>
      </w:r>
    </w:p>
    <w:p w:rsidR="00EF18EA" w:rsidRPr="00E13CE5" w:rsidRDefault="00EF18EA" w:rsidP="00EF18EA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EF18EA" w:rsidRPr="00E13CE5" w:rsidRDefault="00EF18EA" w:rsidP="00EF18EA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 w:val="20"/>
          <w:szCs w:val="20"/>
        </w:rPr>
      </w:pPr>
      <w:r w:rsidRPr="00E13CE5">
        <w:rPr>
          <w:rFonts w:asciiTheme="minorHAnsi" w:hAnsiTheme="minorHAnsi" w:cstheme="minorHAnsi"/>
          <w:sz w:val="20"/>
          <w:szCs w:val="20"/>
        </w:rPr>
        <w:t>Složení:</w:t>
      </w:r>
    </w:p>
    <w:p w:rsidR="006528C2" w:rsidRPr="00E13CE5" w:rsidRDefault="00EF18EA" w:rsidP="00EF18EA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13CE5">
        <w:rPr>
          <w:rFonts w:asciiTheme="minorHAnsi" w:hAnsiTheme="minorHAnsi" w:cstheme="minorHAnsi"/>
          <w:b w:val="0"/>
          <w:bCs w:val="0"/>
          <w:sz w:val="20"/>
          <w:szCs w:val="20"/>
        </w:rPr>
        <w:t>maltodextrin, rostlinné oleje (palmový, ře</w:t>
      </w:r>
      <w:r w:rsidR="00163311" w:rsidRPr="00E13CE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pkový, kokosový, slunečnicový), </w:t>
      </w:r>
      <w:r w:rsidRPr="00E13CE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L-lysin-L-aspartát, kyselina </w:t>
      </w:r>
      <w:r w:rsidR="00E13CE5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E13CE5">
        <w:rPr>
          <w:rFonts w:asciiTheme="minorHAnsi" w:hAnsiTheme="minorHAnsi" w:cstheme="minorHAnsi"/>
          <w:b w:val="0"/>
          <w:bCs w:val="0"/>
          <w:sz w:val="20"/>
          <w:szCs w:val="20"/>
        </w:rPr>
        <w:t>L-glutamová, L-glutamin, L-leucin,</w:t>
      </w:r>
      <w:r w:rsidR="006528C2" w:rsidRPr="00E13CE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</w:t>
      </w:r>
      <w:r w:rsidRPr="00E13CE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-prolin, L-valin, L-aspartát hořečnatý, hydrogenfosforečnan vápenatý, </w:t>
      </w:r>
      <w:r w:rsidR="00E13CE5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E13CE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L-isoleucin, L-tyrosin, L-serin, </w:t>
      </w:r>
      <w:r w:rsidR="006528C2" w:rsidRPr="00E13CE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L-threonin, L-alanin, hydrogenfosforečnan draselný, L-arginin, hydrogenuhličitan sodný, cholin </w:t>
      </w:r>
      <w:r w:rsidR="00163311" w:rsidRPr="00E13CE5">
        <w:rPr>
          <w:rFonts w:asciiTheme="minorHAnsi" w:hAnsiTheme="minorHAnsi" w:cstheme="minorHAnsi"/>
          <w:b w:val="0"/>
          <w:bCs w:val="0"/>
          <w:sz w:val="20"/>
          <w:szCs w:val="20"/>
        </w:rPr>
        <w:t>bitartrát, chlorid</w:t>
      </w:r>
      <w:r w:rsidRPr="00E13CE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vápenatý, L-histidin, L-methionin, L-cystin, glycin, uhličitan vápenatý, </w:t>
      </w:r>
      <w:r w:rsidR="00E13CE5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="006528C2" w:rsidRPr="00E13CE5">
        <w:rPr>
          <w:rFonts w:asciiTheme="minorHAnsi" w:hAnsiTheme="minorHAnsi" w:cstheme="minorHAnsi"/>
          <w:b w:val="0"/>
          <w:bCs w:val="0"/>
          <w:sz w:val="20"/>
          <w:szCs w:val="20"/>
        </w:rPr>
        <w:t>L-tryptofan, emulgátor (estery mono- a diglyceridů mastných kyselin s kyselinou citrónovou), inositol, kyselina L-askorbová, L-karnitin, síran železnatý, síran zinečnatý, DL-α-tokoferyl-acetát, D-pantothenát vápenatý, nikotinamid, síran manganatý, antioxidant (L-askorbyl-palmitát), síran měďnatý, fluorid sodný, pyridoxin hydrochlorid, riboflavin, thiamin mononitrát, retinyl-acetát, chlorid chromitý, jodid draselný, kyselina pteroylmonoglutamová, molybdenan amonný, seleničitan sodný, D-biotin, fyllochinon, cholekalciferol, kyanokobalamin.</w:t>
      </w:r>
    </w:p>
    <w:p w:rsidR="006528C2" w:rsidRPr="00E13CE5" w:rsidRDefault="006528C2" w:rsidP="00662709">
      <w:pPr>
        <w:pStyle w:val="Zkladntextodsazen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6528C2" w:rsidRPr="00E13CE5" w:rsidRDefault="006528C2" w:rsidP="00662709">
      <w:pPr>
        <w:pStyle w:val="Zkladntextodsazen"/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Vyrobeno v EU.</w:t>
      </w:r>
    </w:p>
    <w:p w:rsidR="006528C2" w:rsidRPr="00E13CE5" w:rsidRDefault="006528C2" w:rsidP="00662709">
      <w:pPr>
        <w:pStyle w:val="Zkladntextodsazen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t xml:space="preserve">Distributor pro ČR: </w:t>
      </w:r>
      <w:r w:rsidRPr="00E13CE5">
        <w:rPr>
          <w:rFonts w:asciiTheme="minorHAnsi" w:hAnsiTheme="minorHAnsi" w:cstheme="minorHAnsi"/>
          <w:bCs/>
          <w:sz w:val="20"/>
          <w:szCs w:val="20"/>
        </w:rPr>
        <w:t>Nutricia a. s., Na Hřebenech II 1718/10, 140 00 Praha 4, infolinka: 800 110 001</w:t>
      </w:r>
    </w:p>
    <w:p w:rsidR="00662709" w:rsidRPr="00E13CE5" w:rsidRDefault="00662709" w:rsidP="00662709">
      <w:pPr>
        <w:pStyle w:val="Zkladntextodsazen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t xml:space="preserve">Obsah: </w:t>
      </w:r>
      <w:r w:rsidRPr="00E13CE5">
        <w:rPr>
          <w:rFonts w:asciiTheme="minorHAnsi" w:hAnsiTheme="minorHAnsi" w:cstheme="minorHAnsi"/>
          <w:sz w:val="20"/>
          <w:szCs w:val="20"/>
        </w:rPr>
        <w:t xml:space="preserve">400 g </w:t>
      </w:r>
      <w:r w:rsidRPr="00E13CE5">
        <w:rPr>
          <w:rFonts w:asciiTheme="minorHAnsi" w:hAnsiTheme="minorHAnsi" w:cstheme="minorHAnsi"/>
          <w:sz w:val="28"/>
          <w:szCs w:val="28"/>
        </w:rPr>
        <w:t>e</w:t>
      </w:r>
    </w:p>
    <w:p w:rsidR="00E13CE5" w:rsidRDefault="00E13CE5" w:rsidP="00667900">
      <w:pPr>
        <w:ind w:right="-1260"/>
        <w:rPr>
          <w:rFonts w:asciiTheme="minorHAnsi" w:hAnsiTheme="minorHAnsi" w:cstheme="minorHAnsi"/>
          <w:b/>
          <w:bCs/>
          <w:sz w:val="20"/>
          <w:szCs w:val="20"/>
        </w:rPr>
      </w:pPr>
    </w:p>
    <w:p w:rsidR="00E13CE5" w:rsidRDefault="00E13CE5" w:rsidP="00667900">
      <w:pPr>
        <w:ind w:right="-1260"/>
        <w:rPr>
          <w:rFonts w:asciiTheme="minorHAnsi" w:hAnsiTheme="minorHAnsi" w:cstheme="minorHAnsi"/>
          <w:b/>
          <w:bCs/>
          <w:sz w:val="20"/>
          <w:szCs w:val="20"/>
        </w:rPr>
      </w:pPr>
    </w:p>
    <w:p w:rsidR="00667900" w:rsidRPr="00E13CE5" w:rsidRDefault="00034EDB" w:rsidP="00667900">
      <w:pPr>
        <w:ind w:right="-1260"/>
        <w:rPr>
          <w:rFonts w:asciiTheme="minorHAnsi" w:hAnsiTheme="minorHAnsi" w:cstheme="minorHAnsi"/>
          <w:b/>
          <w:bCs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lastRenderedPageBreak/>
        <w:t>Nutriční informace</w:t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  <w:t>na 100 g prášku</w:t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  <w:t>na 100 ml výživy</w:t>
      </w: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/>
          <w:bCs/>
          <w:sz w:val="20"/>
          <w:szCs w:val="20"/>
        </w:rPr>
      </w:pP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t>Energetická hodnota</w:t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>1881 kJ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282 kJ</w:t>
      </w: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448 kcal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67 kcal</w:t>
      </w: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/>
          <w:bCs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t>Tuky</w:t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>18,9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2,8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z toho nasycené mastné kyseliny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7,8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1,17 g</w:t>
      </w: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- kyselina linolová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3,1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0,46 g</w:t>
      </w: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- kyselina α-linolenová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0,3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0,05 g</w:t>
      </w: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t>Sacharidy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 xml:space="preserve">42,5 g 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6,4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</w:p>
    <w:p w:rsidR="00667900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z toho cukry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1,4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0,2 g</w:t>
      </w: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t>Vláknina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 g</w:t>
      </w: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t>Bílkoviny (ekvivalent)</w:t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>27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4,1 g</w:t>
      </w: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t>Sůl</w:t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>0,6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0,09 g</w:t>
      </w: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t>Aminokyseliny</w:t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>32,4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4,9 g</w:t>
      </w: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L-alanin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1,2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0,19 g</w:t>
      </w: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L-arginin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0,15 g</w:t>
      </w: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Kyselina L-asparagová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3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0,46 g</w:t>
      </w: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L-cystin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0,7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0,11 g</w:t>
      </w:r>
    </w:p>
    <w:p w:rsidR="00034EDB" w:rsidRPr="00E13CE5" w:rsidRDefault="00034EDB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Kyselina L-glutamová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6,3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0,95 g</w:t>
      </w:r>
    </w:p>
    <w:p w:rsidR="00034EDB" w:rsidRPr="00E13CE5" w:rsidRDefault="00743BF5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Glycin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0,7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0,11 g</w:t>
      </w:r>
    </w:p>
    <w:p w:rsidR="00743BF5" w:rsidRPr="00E13CE5" w:rsidRDefault="00743BF5" w:rsidP="00743BF5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L-histidin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0,7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0,11 g</w:t>
      </w:r>
    </w:p>
    <w:p w:rsidR="00743BF5" w:rsidRPr="00E13CE5" w:rsidRDefault="00743BF5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L-isoleucin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1,8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0,27 g</w:t>
      </w:r>
    </w:p>
    <w:p w:rsidR="00743BF5" w:rsidRPr="00E13CE5" w:rsidRDefault="00743BF5" w:rsidP="00743BF5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L-leucin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3,1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0,46 g</w:t>
      </w:r>
    </w:p>
    <w:p w:rsidR="00743BF5" w:rsidRPr="00E13CE5" w:rsidRDefault="001845A8" w:rsidP="00743BF5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L-lysin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2,2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0,33 g</w:t>
      </w:r>
    </w:p>
    <w:p w:rsidR="001845A8" w:rsidRPr="00E13CE5" w:rsidRDefault="001845A8" w:rsidP="001845A8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L-methionin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0,7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0,11 g</w:t>
      </w:r>
    </w:p>
    <w:p w:rsidR="001845A8" w:rsidRPr="00E13CE5" w:rsidRDefault="001845A8" w:rsidP="00743BF5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L-fenylalanin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-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-</w:t>
      </w:r>
    </w:p>
    <w:p w:rsidR="001845A8" w:rsidRPr="00E13CE5" w:rsidRDefault="001845A8" w:rsidP="00743BF5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L-prolin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2,8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0,43 g</w:t>
      </w:r>
    </w:p>
    <w:p w:rsidR="001845A8" w:rsidRPr="00E13CE5" w:rsidRDefault="001845A8" w:rsidP="00743BF5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L-serin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1,6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0,24 g</w:t>
      </w:r>
    </w:p>
    <w:p w:rsidR="001845A8" w:rsidRPr="00E13CE5" w:rsidRDefault="001845A8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L-threonin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1,4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0,22 g</w:t>
      </w:r>
    </w:p>
    <w:p w:rsidR="001845A8" w:rsidRPr="00E13CE5" w:rsidRDefault="001845A8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L-tryptofan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0,6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0,09 g</w:t>
      </w:r>
    </w:p>
    <w:p w:rsidR="001845A8" w:rsidRPr="00E13CE5" w:rsidRDefault="001845A8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L-tyrosin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1,8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0,27 g</w:t>
      </w:r>
    </w:p>
    <w:p w:rsidR="001845A8" w:rsidRPr="00E13CE5" w:rsidRDefault="001845A8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L-valin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2,1 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0,32 g</w:t>
      </w:r>
    </w:p>
    <w:p w:rsidR="001845A8" w:rsidRPr="00E13CE5" w:rsidRDefault="001845A8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</w:p>
    <w:p w:rsidR="001845A8" w:rsidRPr="00E13CE5" w:rsidRDefault="001845A8" w:rsidP="00667900">
      <w:pPr>
        <w:ind w:right="-1260"/>
        <w:rPr>
          <w:rFonts w:asciiTheme="minorHAnsi" w:hAnsiTheme="minorHAnsi" w:cstheme="minorHAnsi"/>
          <w:b/>
          <w:bCs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t>Vitaminy</w:t>
      </w:r>
    </w:p>
    <w:p w:rsidR="001845A8" w:rsidRPr="00E13CE5" w:rsidRDefault="001845A8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Vitamin A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540 µg RE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81 µg RE</w:t>
      </w:r>
    </w:p>
    <w:p w:rsidR="001845A8" w:rsidRPr="00E13CE5" w:rsidRDefault="001845A8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Vitamin D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8 µg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1,2 µg</w:t>
      </w:r>
    </w:p>
    <w:p w:rsidR="001845A8" w:rsidRPr="00E13CE5" w:rsidRDefault="001845A8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Vitamin E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11 mg α-TE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1,7 mg α-TE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Vitamin C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81 mg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12 mg</w:t>
      </w:r>
    </w:p>
    <w:p w:rsidR="001845A8" w:rsidRPr="00E13CE5" w:rsidRDefault="001845A8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Vitamin K</w:t>
      </w:r>
      <w:r w:rsidR="00627FD0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627FD0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627FD0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627FD0" w:rsidRPr="00E13CE5">
        <w:rPr>
          <w:rFonts w:asciiTheme="minorHAnsi" w:hAnsiTheme="minorHAnsi" w:cstheme="minorHAnsi"/>
          <w:bCs/>
          <w:sz w:val="20"/>
          <w:szCs w:val="20"/>
        </w:rPr>
        <w:tab/>
        <w:t>25,7 µg</w:t>
      </w:r>
      <w:r w:rsidR="00627FD0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627FD0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627FD0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627FD0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627FD0" w:rsidRPr="00E13CE5">
        <w:rPr>
          <w:rFonts w:asciiTheme="minorHAnsi" w:hAnsiTheme="minorHAnsi" w:cstheme="minorHAnsi"/>
          <w:bCs/>
          <w:sz w:val="20"/>
          <w:szCs w:val="20"/>
        </w:rPr>
        <w:tab/>
        <w:t>3,9 µg</w:t>
      </w:r>
    </w:p>
    <w:p w:rsidR="00627FD0" w:rsidRPr="00E13CE5" w:rsidRDefault="00627FD0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Thiamin</w:t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  <w:t>0,8 mg</w:t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  <w:t>0,12 mg</w:t>
      </w:r>
    </w:p>
    <w:p w:rsidR="00627FD0" w:rsidRPr="00E13CE5" w:rsidRDefault="00627FD0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Riboflavin</w:t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  <w:t>1,1 mg</w:t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  <w:t>0,17 mg</w:t>
      </w:r>
    </w:p>
    <w:p w:rsidR="00627FD0" w:rsidRPr="00E13CE5" w:rsidRDefault="00627FD0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Niacin</w:t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  <w:t>5,7 mg</w:t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D2351E" w:rsidRPr="00E13CE5">
        <w:rPr>
          <w:rFonts w:asciiTheme="minorHAnsi" w:hAnsiTheme="minorHAnsi" w:cstheme="minorHAnsi"/>
          <w:bCs/>
          <w:sz w:val="20"/>
          <w:szCs w:val="20"/>
        </w:rPr>
        <w:tab/>
        <w:t>0,9 mg</w:t>
      </w:r>
    </w:p>
    <w:p w:rsidR="00627FD0" w:rsidRPr="00E13CE5" w:rsidRDefault="00D2351E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Niacin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15,2 mg NE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2,3 mg NE</w:t>
      </w:r>
    </w:p>
    <w:p w:rsidR="00D2351E" w:rsidRPr="00E13CE5" w:rsidRDefault="00D2351E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Vitamin B</w:t>
      </w:r>
      <w:r w:rsidRPr="00E13CE5">
        <w:rPr>
          <w:rFonts w:asciiTheme="minorHAnsi" w:hAnsiTheme="minorHAnsi" w:cstheme="minorHAnsi"/>
          <w:bCs/>
          <w:sz w:val="20"/>
          <w:szCs w:val="20"/>
          <w:vertAlign w:val="subscript"/>
        </w:rPr>
        <w:t>6</w:t>
      </w:r>
      <w:r w:rsidR="001B5B6D" w:rsidRPr="00E13CE5">
        <w:rPr>
          <w:rFonts w:asciiTheme="minorHAnsi" w:hAnsiTheme="minorHAnsi" w:cstheme="minorHAnsi"/>
          <w:bCs/>
          <w:sz w:val="20"/>
          <w:szCs w:val="20"/>
          <w:vertAlign w:val="subscript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  <w:vertAlign w:val="subscript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  <w:vertAlign w:val="subscript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  <w:vertAlign w:val="subscript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>1,2 mg</w:t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  <w:t>0,18 mg</w:t>
      </w:r>
    </w:p>
    <w:p w:rsidR="00D2351E" w:rsidRPr="00E13CE5" w:rsidRDefault="00D2351E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Kyselina listová</w:t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  <w:t>130 µg</w:t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  <w:t>20 µg</w:t>
      </w:r>
    </w:p>
    <w:p w:rsidR="00D2351E" w:rsidRPr="00E13CE5" w:rsidRDefault="00D2351E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Vitamin B</w:t>
      </w:r>
      <w:r w:rsidRPr="00E13CE5">
        <w:rPr>
          <w:rFonts w:asciiTheme="minorHAnsi" w:hAnsiTheme="minorHAnsi" w:cstheme="minorHAnsi"/>
          <w:bCs/>
          <w:sz w:val="20"/>
          <w:szCs w:val="20"/>
          <w:vertAlign w:val="subscript"/>
        </w:rPr>
        <w:t>12</w:t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  <w:t>1,6 µg</w:t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  <w:t>0,24 µg</w:t>
      </w:r>
    </w:p>
    <w:p w:rsidR="00D2351E" w:rsidRPr="00E13CE5" w:rsidRDefault="00D2351E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Biotin</w:t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  <w:t>30 µg</w:t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  <w:t>5 µg</w:t>
      </w:r>
    </w:p>
    <w:p w:rsidR="00D2351E" w:rsidRPr="00E13CE5" w:rsidRDefault="00D2351E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Kyselina pantothenová</w:t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  <w:t xml:space="preserve">5,1 mg </w:t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1B5B6D" w:rsidRPr="00E13CE5">
        <w:rPr>
          <w:rFonts w:asciiTheme="minorHAnsi" w:hAnsiTheme="minorHAnsi" w:cstheme="minorHAnsi"/>
          <w:bCs/>
          <w:sz w:val="20"/>
          <w:szCs w:val="20"/>
        </w:rPr>
        <w:tab/>
        <w:t>0,8 mg</w:t>
      </w:r>
    </w:p>
    <w:p w:rsidR="001B5B6D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</w:p>
    <w:p w:rsidR="00E13CE5" w:rsidRDefault="00E13CE5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</w:p>
    <w:p w:rsidR="00E13CE5" w:rsidRPr="00E13CE5" w:rsidRDefault="00E13CE5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lastRenderedPageBreak/>
        <w:t>Minerální látky a stopové prvky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Sodík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240 mg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36 mg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Draslík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540 mg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81 mg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Chloridy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405 mg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61 mg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Vápník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1035 mg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155 mg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Fosfor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620 mg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93 mg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Hořčík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135 mg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20 mg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Železo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13,5 mg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2 mg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Měď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0,9 mg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0,14 mg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Zinek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13 mg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2 mg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Mangan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1,6 mg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0,24 mg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Jód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154 µg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23 µg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Molybden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43 µg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6 µg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Selen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23 µg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3 µg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Chrom</w:t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  <w:t>54 µg</w:t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  <w:t>8 µg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Fluor</w:t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  <w:t>0,8 mg</w:t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="00F07E86" w:rsidRPr="00E13CE5">
        <w:rPr>
          <w:rFonts w:asciiTheme="minorHAnsi" w:hAnsiTheme="minorHAnsi" w:cstheme="minorHAnsi"/>
          <w:bCs/>
          <w:sz w:val="20"/>
          <w:szCs w:val="20"/>
        </w:rPr>
        <w:tab/>
        <w:t>0,12 mg</w:t>
      </w:r>
    </w:p>
    <w:p w:rsidR="001B5B6D" w:rsidRPr="00E13CE5" w:rsidRDefault="001B5B6D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</w:p>
    <w:p w:rsidR="001B5B6D" w:rsidRPr="00E13CE5" w:rsidRDefault="00F07E86" w:rsidP="00667900">
      <w:pPr>
        <w:ind w:right="-1260"/>
        <w:rPr>
          <w:rFonts w:asciiTheme="minorHAnsi" w:hAnsiTheme="minorHAnsi" w:cstheme="minorHAnsi"/>
          <w:b/>
          <w:bCs/>
          <w:sz w:val="20"/>
          <w:szCs w:val="20"/>
        </w:rPr>
      </w:pPr>
      <w:r w:rsidRPr="00E13CE5">
        <w:rPr>
          <w:rFonts w:asciiTheme="minorHAnsi" w:hAnsiTheme="minorHAnsi" w:cstheme="minorHAnsi"/>
          <w:b/>
          <w:bCs/>
          <w:sz w:val="20"/>
          <w:szCs w:val="20"/>
        </w:rPr>
        <w:t>Jiné</w:t>
      </w:r>
    </w:p>
    <w:p w:rsidR="00F07E86" w:rsidRPr="00E13CE5" w:rsidRDefault="00F07E86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L-karnitin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67,5 mg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10,1 mg</w:t>
      </w:r>
    </w:p>
    <w:p w:rsidR="00D2351E" w:rsidRPr="00E13CE5" w:rsidRDefault="00F07E86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Cholin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351 mg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53 mg</w:t>
      </w:r>
    </w:p>
    <w:p w:rsidR="00F07E86" w:rsidRPr="00E13CE5" w:rsidRDefault="00F07E86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Inositol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119 mg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18 mg</w:t>
      </w:r>
    </w:p>
    <w:p w:rsidR="00F07E86" w:rsidRPr="00E13CE5" w:rsidRDefault="00F07E86" w:rsidP="00667900">
      <w:pPr>
        <w:ind w:right="-1260"/>
        <w:rPr>
          <w:rFonts w:asciiTheme="minorHAnsi" w:hAnsiTheme="minorHAnsi" w:cstheme="minorHAnsi"/>
          <w:bCs/>
          <w:sz w:val="20"/>
          <w:szCs w:val="20"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>Osmolalita</w:t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</w:r>
      <w:r w:rsidRPr="00E13CE5">
        <w:rPr>
          <w:rFonts w:asciiTheme="minorHAnsi" w:hAnsiTheme="minorHAnsi" w:cstheme="minorHAnsi"/>
          <w:bCs/>
          <w:sz w:val="20"/>
          <w:szCs w:val="20"/>
        </w:rPr>
        <w:tab/>
        <w:t>530 mOsmol/kg H</w:t>
      </w:r>
      <w:r w:rsidRPr="00E13CE5">
        <w:rPr>
          <w:rFonts w:asciiTheme="minorHAnsi" w:hAnsiTheme="minorHAnsi" w:cstheme="minorHAnsi"/>
          <w:bCs/>
          <w:sz w:val="20"/>
          <w:szCs w:val="20"/>
          <w:vertAlign w:val="subscript"/>
        </w:rPr>
        <w:t>2</w:t>
      </w:r>
      <w:r w:rsidRPr="00E13CE5">
        <w:rPr>
          <w:rFonts w:asciiTheme="minorHAnsi" w:hAnsiTheme="minorHAnsi" w:cstheme="minorHAnsi"/>
          <w:bCs/>
          <w:sz w:val="20"/>
          <w:szCs w:val="20"/>
        </w:rPr>
        <w:t>O</w:t>
      </w:r>
    </w:p>
    <w:p w:rsidR="00A43AA8" w:rsidRPr="00E13CE5" w:rsidRDefault="00034EDB" w:rsidP="00F07E86">
      <w:pPr>
        <w:ind w:right="-1260"/>
        <w:rPr>
          <w:rFonts w:asciiTheme="minorHAnsi" w:hAnsiTheme="minorHAnsi" w:cstheme="minorHAnsi"/>
          <w:b/>
        </w:rPr>
      </w:pPr>
      <w:r w:rsidRPr="00E13CE5">
        <w:rPr>
          <w:rFonts w:asciiTheme="minorHAnsi" w:hAnsiTheme="minorHAnsi" w:cstheme="minorHAnsi"/>
          <w:bCs/>
          <w:sz w:val="20"/>
          <w:szCs w:val="20"/>
        </w:rPr>
        <w:tab/>
      </w:r>
    </w:p>
    <w:p w:rsidR="00442BC1" w:rsidRPr="00E13CE5" w:rsidRDefault="00442BC1">
      <w:pPr>
        <w:rPr>
          <w:rFonts w:asciiTheme="minorHAnsi" w:hAnsiTheme="minorHAnsi" w:cstheme="minorHAnsi"/>
          <w:sz w:val="20"/>
          <w:szCs w:val="20"/>
        </w:rPr>
      </w:pPr>
    </w:p>
    <w:sectPr w:rsidR="00442BC1" w:rsidRPr="00E13CE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2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56"/>
    <w:rsid w:val="00034EDB"/>
    <w:rsid w:val="00102685"/>
    <w:rsid w:val="00163311"/>
    <w:rsid w:val="001845A8"/>
    <w:rsid w:val="001B5B6D"/>
    <w:rsid w:val="00311986"/>
    <w:rsid w:val="003565D4"/>
    <w:rsid w:val="00442BC1"/>
    <w:rsid w:val="00591636"/>
    <w:rsid w:val="00627FD0"/>
    <w:rsid w:val="006528C2"/>
    <w:rsid w:val="00662709"/>
    <w:rsid w:val="00667900"/>
    <w:rsid w:val="00743BF5"/>
    <w:rsid w:val="00975056"/>
    <w:rsid w:val="00A43AA8"/>
    <w:rsid w:val="00A71959"/>
    <w:rsid w:val="00BD21DF"/>
    <w:rsid w:val="00D06DFD"/>
    <w:rsid w:val="00D2351E"/>
    <w:rsid w:val="00DB20DF"/>
    <w:rsid w:val="00E13CE5"/>
    <w:rsid w:val="00E87997"/>
    <w:rsid w:val="00EA588E"/>
    <w:rsid w:val="00EF18EA"/>
    <w:rsid w:val="00F07E86"/>
    <w:rsid w:val="00F1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AA8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62709"/>
    <w:pPr>
      <w:pBdr>
        <w:top w:val="single" w:sz="6" w:space="0" w:color="auto" w:shadow="1"/>
        <w:left w:val="single" w:sz="6" w:space="0" w:color="auto" w:shadow="1"/>
        <w:bottom w:val="single" w:sz="6" w:space="4" w:color="auto" w:shadow="1"/>
        <w:right w:val="single" w:sz="6" w:space="31" w:color="auto" w:shadow="1"/>
      </w:pBdr>
      <w:tabs>
        <w:tab w:val="left" w:pos="9356"/>
      </w:tabs>
      <w:jc w:val="center"/>
    </w:pPr>
    <w:rPr>
      <w:rFonts w:ascii="Arial" w:hAnsi="Arial" w:cs="Arial"/>
      <w:b/>
      <w:bCs/>
    </w:rPr>
  </w:style>
  <w:style w:type="paragraph" w:styleId="Zkladntextodsazen">
    <w:name w:val="Body Text Indent"/>
    <w:basedOn w:val="Normln"/>
    <w:rsid w:val="00662709"/>
    <w:pPr>
      <w:spacing w:after="120" w:line="480" w:lineRule="auto"/>
    </w:pPr>
  </w:style>
  <w:style w:type="paragraph" w:customStyle="1" w:styleId="Tabelle">
    <w:name w:val="Tabelle"/>
    <w:basedOn w:val="Normln"/>
    <w:rsid w:val="00662709"/>
    <w:pPr>
      <w:tabs>
        <w:tab w:val="right" w:pos="2410"/>
      </w:tabs>
      <w:spacing w:after="120"/>
    </w:pPr>
    <w:rPr>
      <w:rFonts w:ascii="NewBskvll BT" w:hAnsi="NewBskvll BT" w:cs="NewBskvll BT"/>
      <w:b/>
      <w:bCs/>
      <w:sz w:val="16"/>
      <w:szCs w:val="16"/>
      <w:lang w:val="en-GB"/>
    </w:rPr>
  </w:style>
  <w:style w:type="paragraph" w:styleId="Zkladntext3">
    <w:name w:val="Body Text 3"/>
    <w:basedOn w:val="Normln"/>
    <w:rsid w:val="00662709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667900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AA8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62709"/>
    <w:pPr>
      <w:pBdr>
        <w:top w:val="single" w:sz="6" w:space="0" w:color="auto" w:shadow="1"/>
        <w:left w:val="single" w:sz="6" w:space="0" w:color="auto" w:shadow="1"/>
        <w:bottom w:val="single" w:sz="6" w:space="4" w:color="auto" w:shadow="1"/>
        <w:right w:val="single" w:sz="6" w:space="31" w:color="auto" w:shadow="1"/>
      </w:pBdr>
      <w:tabs>
        <w:tab w:val="left" w:pos="9356"/>
      </w:tabs>
      <w:jc w:val="center"/>
    </w:pPr>
    <w:rPr>
      <w:rFonts w:ascii="Arial" w:hAnsi="Arial" w:cs="Arial"/>
      <w:b/>
      <w:bCs/>
    </w:rPr>
  </w:style>
  <w:style w:type="paragraph" w:styleId="Zkladntextodsazen">
    <w:name w:val="Body Text Indent"/>
    <w:basedOn w:val="Normln"/>
    <w:rsid w:val="00662709"/>
    <w:pPr>
      <w:spacing w:after="120" w:line="480" w:lineRule="auto"/>
    </w:pPr>
  </w:style>
  <w:style w:type="paragraph" w:customStyle="1" w:styleId="Tabelle">
    <w:name w:val="Tabelle"/>
    <w:basedOn w:val="Normln"/>
    <w:rsid w:val="00662709"/>
    <w:pPr>
      <w:tabs>
        <w:tab w:val="right" w:pos="2410"/>
      </w:tabs>
      <w:spacing w:after="120"/>
    </w:pPr>
    <w:rPr>
      <w:rFonts w:ascii="NewBskvll BT" w:hAnsi="NewBskvll BT" w:cs="NewBskvll BT"/>
      <w:b/>
      <w:bCs/>
      <w:sz w:val="16"/>
      <w:szCs w:val="16"/>
      <w:lang w:val="en-GB"/>
    </w:rPr>
  </w:style>
  <w:style w:type="paragraph" w:styleId="Zkladntext3">
    <w:name w:val="Body Text 3"/>
    <w:basedOn w:val="Normln"/>
    <w:rsid w:val="00662709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667900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Milupa PKU 2 MIX</vt:lpstr>
      <vt:lpstr>Milupa PKU 2 MIX</vt:lpstr>
    </vt:vector>
  </TitlesOfParts>
  <Company>Danone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Milupa PKU 2 MIX</dc:title>
  <dc:creator>honza</dc:creator>
  <cp:lastModifiedBy>Zachová Zora</cp:lastModifiedBy>
  <cp:revision>2</cp:revision>
  <dcterms:created xsi:type="dcterms:W3CDTF">2014-10-23T09:35:00Z</dcterms:created>
  <dcterms:modified xsi:type="dcterms:W3CDTF">2014-10-23T09:35:00Z</dcterms:modified>
</cp:coreProperties>
</file>